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DDDF" w14:textId="77777777" w:rsidR="00EB398C" w:rsidRDefault="00EB398C" w:rsidP="00714E7B">
      <w:pPr>
        <w:pStyle w:val="Heading1"/>
      </w:pPr>
      <w:r>
        <w:t>Subcontractors List</w:t>
      </w:r>
      <w:r>
        <w:br/>
      </w:r>
    </w:p>
    <w:p w14:paraId="0A55B378" w14:textId="77777777" w:rsidR="00EB398C" w:rsidRDefault="00EB398C" w:rsidP="00EB398C">
      <w:pPr>
        <w:tabs>
          <w:tab w:val="left" w:pos="1620"/>
          <w:tab w:val="right" w:pos="10080"/>
        </w:tabs>
      </w:pPr>
    </w:p>
    <w:p w14:paraId="14D2B506" w14:textId="77777777" w:rsidR="00EB398C" w:rsidRPr="00E65558" w:rsidRDefault="00EB398C" w:rsidP="005F6BF6">
      <w:pPr>
        <w:tabs>
          <w:tab w:val="left" w:pos="1620"/>
          <w:tab w:val="left" w:pos="10800"/>
        </w:tabs>
        <w:rPr>
          <w:szCs w:val="22"/>
        </w:rPr>
      </w:pPr>
      <w:r w:rsidRPr="00E65558">
        <w:rPr>
          <w:szCs w:val="22"/>
        </w:rPr>
        <w:t>Bidder’s Name:</w:t>
      </w:r>
      <w:r w:rsidRPr="00E65558">
        <w:rPr>
          <w:szCs w:val="22"/>
        </w:rPr>
        <w:tab/>
      </w:r>
      <w:r w:rsidRPr="00E65558">
        <w:rPr>
          <w:szCs w:val="22"/>
          <w:u w:val="single"/>
        </w:rPr>
        <w:tab/>
      </w:r>
    </w:p>
    <w:p w14:paraId="72776405" w14:textId="77777777" w:rsidR="00EB398C" w:rsidRPr="00E65558" w:rsidRDefault="00EB398C" w:rsidP="00EB398C">
      <w:pPr>
        <w:rPr>
          <w:szCs w:val="22"/>
        </w:rPr>
      </w:pPr>
    </w:p>
    <w:p w14:paraId="69450089" w14:textId="57AF328B" w:rsidR="00EB398C" w:rsidRPr="00E65558" w:rsidRDefault="00EB398C">
      <w:pPr>
        <w:rPr>
          <w:szCs w:val="22"/>
        </w:rPr>
      </w:pPr>
      <w:r w:rsidRPr="00E65558">
        <w:rPr>
          <w:szCs w:val="22"/>
        </w:rPr>
        <w:t>Bidder submits the following information as to the Subcontractors</w:t>
      </w:r>
      <w:r w:rsidR="00AC73C3" w:rsidRPr="00E65558">
        <w:rPr>
          <w:szCs w:val="22"/>
        </w:rPr>
        <w:t xml:space="preserve"> that the</w:t>
      </w:r>
      <w:r w:rsidRPr="00E65558">
        <w:rPr>
          <w:szCs w:val="22"/>
        </w:rPr>
        <w:t xml:space="preserve"> Bidder intends to employ if awarded the Contract. Include only those Subcontractors proposed to receive more than one half of one percent (0.5%) of the Total Bid Amount.</w:t>
      </w:r>
    </w:p>
    <w:p w14:paraId="17327731" w14:textId="6AADD0AD" w:rsidR="00EB398C" w:rsidRPr="00E65558" w:rsidRDefault="00EB398C">
      <w:pPr>
        <w:rPr>
          <w:szCs w:val="22"/>
        </w:rPr>
      </w:pPr>
    </w:p>
    <w:p w14:paraId="7DC08D23" w14:textId="77777777" w:rsidR="00E65558" w:rsidRPr="00E65558" w:rsidRDefault="00E65558" w:rsidP="00E65558">
      <w:pPr>
        <w:shd w:val="clear" w:color="auto" w:fill="FFFFFF" w:themeFill="background1"/>
        <w:spacing w:before="100"/>
        <w:rPr>
          <w:szCs w:val="22"/>
        </w:rPr>
      </w:pPr>
      <w:r w:rsidRPr="00E65558">
        <w:rPr>
          <w:szCs w:val="22"/>
        </w:rPr>
        <w:t>Bidder acknowledges and agrees that under Public Contract Code section 4100, et seq., it must clearly set forth below the name, location and California contractor license number of each subcontractor who will perform work or labor or render service to the Bidder in or about the construction of the Work or who will specially fabricate and install a portion of the Work according to detailed drawings contained in the plans and specifications in an amount in excess of one-half of one percent (0.5%) of Bidder’s total Bid and the kind of Work that each will perform. Vendors or suppliers of materials only do not need to be listed.</w:t>
      </w:r>
    </w:p>
    <w:p w14:paraId="5EF36EB3" w14:textId="77777777" w:rsidR="00E65558" w:rsidRPr="00E65558" w:rsidRDefault="00E65558" w:rsidP="00E65558">
      <w:pPr>
        <w:pStyle w:val="BodyText"/>
        <w:shd w:val="clear" w:color="auto" w:fill="FFFFFF" w:themeFill="background1"/>
        <w:spacing w:before="9"/>
        <w:rPr>
          <w:sz w:val="22"/>
          <w:szCs w:val="22"/>
        </w:rPr>
      </w:pPr>
    </w:p>
    <w:p w14:paraId="2BA4A240" w14:textId="77777777" w:rsidR="00E65558" w:rsidRPr="00E65558" w:rsidRDefault="00E65558" w:rsidP="00E65558">
      <w:pPr>
        <w:shd w:val="clear" w:color="auto" w:fill="FFFFFF" w:themeFill="background1"/>
        <w:spacing w:before="1"/>
        <w:rPr>
          <w:szCs w:val="22"/>
        </w:rPr>
      </w:pPr>
      <w:r w:rsidRPr="00E65558">
        <w:rPr>
          <w:szCs w:val="22"/>
        </w:rPr>
        <w:t>If alternate bids are called for and Bidder intends to use subcontractors different from or in addition to those subcontractors listed for work under the base Bid, Bidder must list subcontractors that will perform Work in an amount in excess of one half of one percent (0.5%) of Bidder’s total Bid, including alternates.</w:t>
      </w:r>
    </w:p>
    <w:p w14:paraId="65F1482A" w14:textId="77777777" w:rsidR="00E65558" w:rsidRPr="00E65558" w:rsidRDefault="00E65558" w:rsidP="00E65558">
      <w:pPr>
        <w:pStyle w:val="BodyText"/>
        <w:shd w:val="clear" w:color="auto" w:fill="FFFFFF" w:themeFill="background1"/>
        <w:spacing w:before="11"/>
        <w:rPr>
          <w:sz w:val="22"/>
          <w:szCs w:val="22"/>
        </w:rPr>
      </w:pPr>
    </w:p>
    <w:p w14:paraId="746A6811" w14:textId="77777777" w:rsidR="00E65558" w:rsidRPr="00E65558" w:rsidRDefault="00E65558" w:rsidP="00E65558">
      <w:pPr>
        <w:shd w:val="clear" w:color="auto" w:fill="FFFFFF" w:themeFill="background1"/>
        <w:rPr>
          <w:szCs w:val="22"/>
        </w:rPr>
      </w:pPr>
      <w:r w:rsidRPr="00E65558">
        <w:rPr>
          <w:szCs w:val="22"/>
        </w:rPr>
        <w:t>If further space is required for the list of proposed subcontractors, attach additional sheets showing the required information, as indicated below.</w:t>
      </w:r>
    </w:p>
    <w:p w14:paraId="3925E49F" w14:textId="77777777" w:rsidR="00E65558" w:rsidRDefault="00E65558"/>
    <w:tbl>
      <w:tblPr>
        <w:tblW w:w="1077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16"/>
        <w:gridCol w:w="1692"/>
        <w:gridCol w:w="1646"/>
        <w:gridCol w:w="3682"/>
        <w:gridCol w:w="1339"/>
      </w:tblGrid>
      <w:tr w:rsidR="00310258" w14:paraId="08D99CCD" w14:textId="77777777" w:rsidTr="00C20F87">
        <w:trPr>
          <w:trHeight w:val="927"/>
          <w:jc w:val="center"/>
        </w:trPr>
        <w:tc>
          <w:tcPr>
            <w:tcW w:w="2416" w:type="dxa"/>
            <w:tcBorders>
              <w:top w:val="double" w:sz="6" w:space="0" w:color="auto"/>
            </w:tcBorders>
          </w:tcPr>
          <w:p w14:paraId="06134A1A" w14:textId="77777777" w:rsidR="00310258" w:rsidRDefault="00714E7B" w:rsidP="00714E7B">
            <w:pPr>
              <w:jc w:val="center"/>
            </w:pPr>
            <w:r w:rsidRPr="00714E7B">
              <w:rPr>
                <w:sz w:val="20"/>
              </w:rPr>
              <w:t>Full Name of Subcontractor and Business Location: (City and State)</w:t>
            </w:r>
          </w:p>
        </w:tc>
        <w:tc>
          <w:tcPr>
            <w:tcW w:w="1692" w:type="dxa"/>
            <w:tcBorders>
              <w:top w:val="double" w:sz="6" w:space="0" w:color="auto"/>
            </w:tcBorders>
          </w:tcPr>
          <w:p w14:paraId="2D0E7CDF" w14:textId="77777777" w:rsidR="00714E7B" w:rsidRPr="00714E7B" w:rsidRDefault="00714E7B" w:rsidP="00714E7B">
            <w:pPr>
              <w:jc w:val="center"/>
              <w:rPr>
                <w:sz w:val="20"/>
              </w:rPr>
            </w:pPr>
            <w:r>
              <w:rPr>
                <w:sz w:val="20"/>
              </w:rPr>
              <w:t>Subc</w:t>
            </w:r>
            <w:r w:rsidRPr="00714E7B">
              <w:rPr>
                <w:sz w:val="20"/>
              </w:rPr>
              <w:t>ontractor’s</w:t>
            </w:r>
          </w:p>
          <w:p w14:paraId="1FD93E0C" w14:textId="77777777" w:rsidR="00310258" w:rsidRDefault="00714E7B" w:rsidP="00714E7B">
            <w:r w:rsidRPr="00714E7B">
              <w:rPr>
                <w:sz w:val="20"/>
              </w:rPr>
              <w:t>License No.</w:t>
            </w:r>
          </w:p>
        </w:tc>
        <w:tc>
          <w:tcPr>
            <w:tcW w:w="1646" w:type="dxa"/>
            <w:tcBorders>
              <w:top w:val="double" w:sz="6" w:space="0" w:color="auto"/>
            </w:tcBorders>
          </w:tcPr>
          <w:p w14:paraId="6C2E0D53" w14:textId="77777777" w:rsidR="00310258" w:rsidRDefault="00714E7B">
            <w:r w:rsidRPr="00714E7B">
              <w:rPr>
                <w:sz w:val="20"/>
              </w:rPr>
              <w:t>Subcontractor’s Registration No</w:t>
            </w:r>
          </w:p>
        </w:tc>
        <w:tc>
          <w:tcPr>
            <w:tcW w:w="3682" w:type="dxa"/>
            <w:tcBorders>
              <w:top w:val="double" w:sz="6" w:space="0" w:color="auto"/>
            </w:tcBorders>
          </w:tcPr>
          <w:p w14:paraId="3DC2277B" w14:textId="77777777" w:rsidR="00310258" w:rsidRDefault="00714E7B" w:rsidP="00714E7B">
            <w:pPr>
              <w:jc w:val="left"/>
            </w:pPr>
            <w:r w:rsidRPr="00714E7B">
              <w:rPr>
                <w:sz w:val="20"/>
              </w:rPr>
              <w:t>Description of Work: Reference To Bid Items</w:t>
            </w:r>
          </w:p>
        </w:tc>
        <w:tc>
          <w:tcPr>
            <w:tcW w:w="1339" w:type="dxa"/>
            <w:tcBorders>
              <w:top w:val="double" w:sz="6" w:space="0" w:color="auto"/>
            </w:tcBorders>
          </w:tcPr>
          <w:p w14:paraId="5C717D1D" w14:textId="77777777" w:rsidR="00310258" w:rsidRDefault="00714E7B" w:rsidP="00714E7B">
            <w:r w:rsidRPr="00714E7B">
              <w:rPr>
                <w:sz w:val="20"/>
              </w:rPr>
              <w:t>Percentage of</w:t>
            </w:r>
            <w:r>
              <w:rPr>
                <w:sz w:val="20"/>
              </w:rPr>
              <w:t xml:space="preserve"> </w:t>
            </w:r>
            <w:r w:rsidRPr="00714E7B">
              <w:rPr>
                <w:sz w:val="20"/>
              </w:rPr>
              <w:t>Contract Work</w:t>
            </w:r>
          </w:p>
        </w:tc>
      </w:tr>
      <w:tr w:rsidR="00310258" w14:paraId="238BEBC3" w14:textId="77777777" w:rsidTr="00C20F87">
        <w:trPr>
          <w:jc w:val="center"/>
        </w:trPr>
        <w:tc>
          <w:tcPr>
            <w:tcW w:w="2416" w:type="dxa"/>
          </w:tcPr>
          <w:p w14:paraId="1F612118" w14:textId="77777777" w:rsidR="00310258" w:rsidRDefault="00310258"/>
          <w:p w14:paraId="529A3854" w14:textId="77777777" w:rsidR="00310258" w:rsidRDefault="00310258"/>
          <w:p w14:paraId="016FC42A" w14:textId="77777777" w:rsidR="00310258" w:rsidRDefault="00310258"/>
        </w:tc>
        <w:tc>
          <w:tcPr>
            <w:tcW w:w="1692" w:type="dxa"/>
          </w:tcPr>
          <w:p w14:paraId="37C523F9" w14:textId="77777777" w:rsidR="00310258" w:rsidRDefault="00310258"/>
        </w:tc>
        <w:tc>
          <w:tcPr>
            <w:tcW w:w="1646" w:type="dxa"/>
          </w:tcPr>
          <w:p w14:paraId="2101E173" w14:textId="77777777" w:rsidR="00310258" w:rsidRDefault="00310258"/>
        </w:tc>
        <w:tc>
          <w:tcPr>
            <w:tcW w:w="3682" w:type="dxa"/>
          </w:tcPr>
          <w:p w14:paraId="6032BD7C" w14:textId="77777777" w:rsidR="00310258" w:rsidRDefault="00310258"/>
        </w:tc>
        <w:tc>
          <w:tcPr>
            <w:tcW w:w="1339" w:type="dxa"/>
          </w:tcPr>
          <w:p w14:paraId="159C2D8B" w14:textId="77777777" w:rsidR="00310258" w:rsidRDefault="00310258"/>
        </w:tc>
      </w:tr>
      <w:tr w:rsidR="00310258" w14:paraId="19150AB8" w14:textId="77777777" w:rsidTr="00C20F87">
        <w:trPr>
          <w:jc w:val="center"/>
        </w:trPr>
        <w:tc>
          <w:tcPr>
            <w:tcW w:w="2416" w:type="dxa"/>
          </w:tcPr>
          <w:p w14:paraId="49E06F81" w14:textId="77777777" w:rsidR="00310258" w:rsidRDefault="00310258"/>
          <w:p w14:paraId="43D345A9" w14:textId="77777777" w:rsidR="00310258" w:rsidRDefault="00310258"/>
          <w:p w14:paraId="1B244E1F" w14:textId="77777777" w:rsidR="00310258" w:rsidRDefault="00310258"/>
        </w:tc>
        <w:tc>
          <w:tcPr>
            <w:tcW w:w="1692" w:type="dxa"/>
          </w:tcPr>
          <w:p w14:paraId="5AD5BA0D" w14:textId="77777777" w:rsidR="00310258" w:rsidRDefault="00310258"/>
        </w:tc>
        <w:tc>
          <w:tcPr>
            <w:tcW w:w="1646" w:type="dxa"/>
          </w:tcPr>
          <w:p w14:paraId="544F66CE" w14:textId="77777777" w:rsidR="00310258" w:rsidRDefault="00310258"/>
        </w:tc>
        <w:tc>
          <w:tcPr>
            <w:tcW w:w="3682" w:type="dxa"/>
          </w:tcPr>
          <w:p w14:paraId="0527BDC3" w14:textId="77777777" w:rsidR="00310258" w:rsidRDefault="00310258"/>
        </w:tc>
        <w:tc>
          <w:tcPr>
            <w:tcW w:w="1339" w:type="dxa"/>
          </w:tcPr>
          <w:p w14:paraId="60A79BE8" w14:textId="77777777" w:rsidR="00310258" w:rsidRDefault="00310258"/>
        </w:tc>
      </w:tr>
      <w:tr w:rsidR="00E65558" w14:paraId="6FE95EC4" w14:textId="77777777" w:rsidTr="00752CC3">
        <w:trPr>
          <w:jc w:val="center"/>
        </w:trPr>
        <w:tc>
          <w:tcPr>
            <w:tcW w:w="2416" w:type="dxa"/>
          </w:tcPr>
          <w:p w14:paraId="7C6ED2B9" w14:textId="77777777" w:rsidR="00E65558" w:rsidRDefault="00E65558" w:rsidP="00752CC3"/>
          <w:p w14:paraId="4296F972" w14:textId="77777777" w:rsidR="00E65558" w:rsidRDefault="00E65558" w:rsidP="00752CC3"/>
          <w:p w14:paraId="34EC562B" w14:textId="77777777" w:rsidR="00E65558" w:rsidRDefault="00E65558" w:rsidP="00752CC3"/>
        </w:tc>
        <w:tc>
          <w:tcPr>
            <w:tcW w:w="1692" w:type="dxa"/>
          </w:tcPr>
          <w:p w14:paraId="69B27B99" w14:textId="77777777" w:rsidR="00E65558" w:rsidRDefault="00E65558" w:rsidP="00752CC3"/>
        </w:tc>
        <w:tc>
          <w:tcPr>
            <w:tcW w:w="1646" w:type="dxa"/>
          </w:tcPr>
          <w:p w14:paraId="7F3C7D76" w14:textId="77777777" w:rsidR="00E65558" w:rsidRDefault="00E65558" w:rsidP="00752CC3"/>
        </w:tc>
        <w:tc>
          <w:tcPr>
            <w:tcW w:w="3682" w:type="dxa"/>
          </w:tcPr>
          <w:p w14:paraId="4EA612C0" w14:textId="77777777" w:rsidR="00E65558" w:rsidRDefault="00E65558" w:rsidP="00752CC3"/>
        </w:tc>
        <w:tc>
          <w:tcPr>
            <w:tcW w:w="1339" w:type="dxa"/>
          </w:tcPr>
          <w:p w14:paraId="542A2564" w14:textId="77777777" w:rsidR="00E65558" w:rsidRDefault="00E65558" w:rsidP="00752CC3"/>
        </w:tc>
      </w:tr>
      <w:tr w:rsidR="00E65558" w14:paraId="29601163" w14:textId="77777777" w:rsidTr="00752CC3">
        <w:trPr>
          <w:jc w:val="center"/>
        </w:trPr>
        <w:tc>
          <w:tcPr>
            <w:tcW w:w="2416" w:type="dxa"/>
          </w:tcPr>
          <w:p w14:paraId="28DA27EE" w14:textId="77777777" w:rsidR="00E65558" w:rsidRDefault="00E65558" w:rsidP="00752CC3"/>
          <w:p w14:paraId="543A9D2B" w14:textId="77777777" w:rsidR="00E65558" w:rsidRDefault="00E65558" w:rsidP="00752CC3"/>
          <w:p w14:paraId="67AC4DF0" w14:textId="77777777" w:rsidR="00E65558" w:rsidRDefault="00E65558" w:rsidP="00752CC3"/>
        </w:tc>
        <w:tc>
          <w:tcPr>
            <w:tcW w:w="1692" w:type="dxa"/>
          </w:tcPr>
          <w:p w14:paraId="5836EFCA" w14:textId="77777777" w:rsidR="00E65558" w:rsidRDefault="00E65558" w:rsidP="00752CC3"/>
        </w:tc>
        <w:tc>
          <w:tcPr>
            <w:tcW w:w="1646" w:type="dxa"/>
          </w:tcPr>
          <w:p w14:paraId="4E99FF09" w14:textId="77777777" w:rsidR="00E65558" w:rsidRDefault="00E65558" w:rsidP="00752CC3"/>
        </w:tc>
        <w:tc>
          <w:tcPr>
            <w:tcW w:w="3682" w:type="dxa"/>
          </w:tcPr>
          <w:p w14:paraId="04D9D045" w14:textId="77777777" w:rsidR="00E65558" w:rsidRDefault="00E65558" w:rsidP="00752CC3"/>
        </w:tc>
        <w:tc>
          <w:tcPr>
            <w:tcW w:w="1339" w:type="dxa"/>
          </w:tcPr>
          <w:p w14:paraId="33178BEF" w14:textId="77777777" w:rsidR="00E65558" w:rsidRDefault="00E65558" w:rsidP="00752CC3"/>
        </w:tc>
      </w:tr>
      <w:tr w:rsidR="00D21992" w14:paraId="0B7C2552" w14:textId="77777777" w:rsidTr="00752CC3">
        <w:trPr>
          <w:jc w:val="center"/>
        </w:trPr>
        <w:tc>
          <w:tcPr>
            <w:tcW w:w="2416" w:type="dxa"/>
          </w:tcPr>
          <w:p w14:paraId="76289E14" w14:textId="77777777" w:rsidR="00D21992" w:rsidRDefault="00D21992" w:rsidP="00752CC3"/>
          <w:p w14:paraId="0F456DDD" w14:textId="77777777" w:rsidR="00D21992" w:rsidRDefault="00D21992" w:rsidP="00752CC3"/>
          <w:p w14:paraId="75946FDA" w14:textId="77777777" w:rsidR="00D21992" w:rsidRDefault="00D21992" w:rsidP="00752CC3"/>
        </w:tc>
        <w:tc>
          <w:tcPr>
            <w:tcW w:w="1692" w:type="dxa"/>
          </w:tcPr>
          <w:p w14:paraId="5A9403B7" w14:textId="77777777" w:rsidR="00D21992" w:rsidRDefault="00D21992" w:rsidP="00752CC3"/>
        </w:tc>
        <w:tc>
          <w:tcPr>
            <w:tcW w:w="1646" w:type="dxa"/>
          </w:tcPr>
          <w:p w14:paraId="7B5F77B1" w14:textId="77777777" w:rsidR="00D21992" w:rsidRDefault="00D21992" w:rsidP="00752CC3"/>
        </w:tc>
        <w:tc>
          <w:tcPr>
            <w:tcW w:w="3682" w:type="dxa"/>
          </w:tcPr>
          <w:p w14:paraId="187FB6F1" w14:textId="77777777" w:rsidR="00D21992" w:rsidRDefault="00D21992" w:rsidP="00752CC3"/>
        </w:tc>
        <w:tc>
          <w:tcPr>
            <w:tcW w:w="1339" w:type="dxa"/>
          </w:tcPr>
          <w:p w14:paraId="7699F5EB" w14:textId="77777777" w:rsidR="00D21992" w:rsidRDefault="00D21992" w:rsidP="00752CC3"/>
        </w:tc>
      </w:tr>
      <w:tr w:rsidR="00D21992" w14:paraId="167EE00D" w14:textId="77777777" w:rsidTr="00752CC3">
        <w:trPr>
          <w:jc w:val="center"/>
        </w:trPr>
        <w:tc>
          <w:tcPr>
            <w:tcW w:w="2416" w:type="dxa"/>
          </w:tcPr>
          <w:p w14:paraId="34B07276" w14:textId="77777777" w:rsidR="00D21992" w:rsidRDefault="00D21992" w:rsidP="00752CC3"/>
          <w:p w14:paraId="7023F121" w14:textId="77777777" w:rsidR="00D21992" w:rsidRDefault="00D21992" w:rsidP="00752CC3"/>
          <w:p w14:paraId="2DE67E25" w14:textId="77777777" w:rsidR="00D21992" w:rsidRDefault="00D21992" w:rsidP="00752CC3"/>
        </w:tc>
        <w:tc>
          <w:tcPr>
            <w:tcW w:w="1692" w:type="dxa"/>
          </w:tcPr>
          <w:p w14:paraId="7E820E5B" w14:textId="77777777" w:rsidR="00D21992" w:rsidRDefault="00D21992" w:rsidP="00752CC3"/>
        </w:tc>
        <w:tc>
          <w:tcPr>
            <w:tcW w:w="1646" w:type="dxa"/>
          </w:tcPr>
          <w:p w14:paraId="5E6DACBF" w14:textId="77777777" w:rsidR="00D21992" w:rsidRDefault="00D21992" w:rsidP="00752CC3"/>
        </w:tc>
        <w:tc>
          <w:tcPr>
            <w:tcW w:w="3682" w:type="dxa"/>
          </w:tcPr>
          <w:p w14:paraId="3089069C" w14:textId="77777777" w:rsidR="00D21992" w:rsidRDefault="00D21992" w:rsidP="00752CC3"/>
        </w:tc>
        <w:tc>
          <w:tcPr>
            <w:tcW w:w="1339" w:type="dxa"/>
          </w:tcPr>
          <w:p w14:paraId="13CF65BE" w14:textId="77777777" w:rsidR="00D21992" w:rsidRDefault="00D21992" w:rsidP="00752CC3"/>
        </w:tc>
      </w:tr>
      <w:tr w:rsidR="00310258" w14:paraId="1CDCE479" w14:textId="77777777" w:rsidTr="00C20F87">
        <w:trPr>
          <w:jc w:val="center"/>
        </w:trPr>
        <w:tc>
          <w:tcPr>
            <w:tcW w:w="2416" w:type="dxa"/>
          </w:tcPr>
          <w:p w14:paraId="26190007" w14:textId="77777777" w:rsidR="00310258" w:rsidRDefault="00310258"/>
          <w:p w14:paraId="2822D54D" w14:textId="77777777" w:rsidR="00310258" w:rsidRDefault="00310258"/>
          <w:p w14:paraId="5B5DACC2" w14:textId="77777777" w:rsidR="00310258" w:rsidRDefault="00310258"/>
        </w:tc>
        <w:tc>
          <w:tcPr>
            <w:tcW w:w="1692" w:type="dxa"/>
          </w:tcPr>
          <w:p w14:paraId="33B97AC0" w14:textId="77777777" w:rsidR="00310258" w:rsidRDefault="00310258"/>
        </w:tc>
        <w:tc>
          <w:tcPr>
            <w:tcW w:w="1646" w:type="dxa"/>
          </w:tcPr>
          <w:p w14:paraId="6DA6DD48" w14:textId="77777777" w:rsidR="00310258" w:rsidRDefault="00310258"/>
        </w:tc>
        <w:tc>
          <w:tcPr>
            <w:tcW w:w="3682" w:type="dxa"/>
          </w:tcPr>
          <w:p w14:paraId="35840293" w14:textId="77777777" w:rsidR="00310258" w:rsidRDefault="00310258"/>
        </w:tc>
        <w:tc>
          <w:tcPr>
            <w:tcW w:w="1339" w:type="dxa"/>
          </w:tcPr>
          <w:p w14:paraId="24639F24" w14:textId="77777777" w:rsidR="00310258" w:rsidRDefault="00310258"/>
        </w:tc>
      </w:tr>
      <w:tr w:rsidR="00310258" w14:paraId="4B17E596" w14:textId="77777777" w:rsidTr="00C20F87">
        <w:trPr>
          <w:jc w:val="center"/>
        </w:trPr>
        <w:tc>
          <w:tcPr>
            <w:tcW w:w="2416" w:type="dxa"/>
          </w:tcPr>
          <w:p w14:paraId="6501FE5A" w14:textId="77777777" w:rsidR="00310258" w:rsidRDefault="00310258"/>
          <w:p w14:paraId="1887BD81" w14:textId="77777777" w:rsidR="00310258" w:rsidRDefault="00310258"/>
          <w:p w14:paraId="2A7DCC8A" w14:textId="77777777" w:rsidR="00310258" w:rsidRDefault="00310258"/>
        </w:tc>
        <w:tc>
          <w:tcPr>
            <w:tcW w:w="1692" w:type="dxa"/>
          </w:tcPr>
          <w:p w14:paraId="371C9955" w14:textId="77777777" w:rsidR="00310258" w:rsidRDefault="00310258"/>
        </w:tc>
        <w:tc>
          <w:tcPr>
            <w:tcW w:w="1646" w:type="dxa"/>
          </w:tcPr>
          <w:p w14:paraId="5F332B7E" w14:textId="77777777" w:rsidR="00310258" w:rsidRDefault="00310258"/>
        </w:tc>
        <w:tc>
          <w:tcPr>
            <w:tcW w:w="3682" w:type="dxa"/>
          </w:tcPr>
          <w:p w14:paraId="491863E7" w14:textId="77777777" w:rsidR="00310258" w:rsidRDefault="00310258"/>
        </w:tc>
        <w:tc>
          <w:tcPr>
            <w:tcW w:w="1339" w:type="dxa"/>
          </w:tcPr>
          <w:p w14:paraId="47BD7AAC" w14:textId="77777777" w:rsidR="00310258" w:rsidRDefault="00310258"/>
        </w:tc>
      </w:tr>
    </w:tbl>
    <w:p w14:paraId="70AA3625" w14:textId="3E4E5D6B" w:rsidR="00EB398C" w:rsidRDefault="00EB398C">
      <w:pPr>
        <w:jc w:val="center"/>
        <w:rPr>
          <w:sz w:val="12"/>
        </w:rPr>
      </w:pPr>
    </w:p>
    <w:p w14:paraId="6C0BD07D" w14:textId="1C4A4073" w:rsidR="00E65558" w:rsidRDefault="00E65558">
      <w:pPr>
        <w:jc w:val="center"/>
        <w:rPr>
          <w:sz w:val="12"/>
        </w:rPr>
      </w:pPr>
    </w:p>
    <w:p w14:paraId="67974B20" w14:textId="3229F22D" w:rsidR="00E65558" w:rsidRDefault="00E65558">
      <w:pPr>
        <w:jc w:val="center"/>
        <w:rPr>
          <w:sz w:val="12"/>
        </w:rPr>
      </w:pPr>
    </w:p>
    <w:p w14:paraId="491DFF08" w14:textId="77777777" w:rsidR="00E65558" w:rsidRPr="00CD7676" w:rsidRDefault="00E65558">
      <w:pPr>
        <w:jc w:val="center"/>
        <w:rPr>
          <w:sz w:val="12"/>
        </w:rPr>
      </w:pPr>
    </w:p>
    <w:p w14:paraId="4CEC1483" w14:textId="0B4E0A01" w:rsidR="00EB398C" w:rsidRDefault="00F472C8">
      <w:pPr>
        <w:jc w:val="center"/>
      </w:pPr>
      <w:r>
        <w:rPr>
          <w:noProof/>
        </w:rPr>
        <mc:AlternateContent>
          <mc:Choice Requires="wps">
            <w:drawing>
              <wp:anchor distT="0" distB="0" distL="114300" distR="114300" simplePos="0" relativeHeight="251657728" behindDoc="0" locked="0" layoutInCell="0" allowOverlap="1" wp14:anchorId="17DBD529" wp14:editId="59541F9F">
                <wp:simplePos x="0" y="0"/>
                <wp:positionH relativeFrom="column">
                  <wp:posOffset>-822960</wp:posOffset>
                </wp:positionH>
                <wp:positionV relativeFrom="paragraph">
                  <wp:posOffset>0</wp:posOffset>
                </wp:positionV>
                <wp:extent cx="91440" cy="91440"/>
                <wp:effectExtent l="0" t="0" r="0" b="0"/>
                <wp:wrapTight wrapText="bothSides">
                  <wp:wrapPolygon edited="0">
                    <wp:start x="-2100" y="0"/>
                    <wp:lineTo x="-2100" y="21600"/>
                    <wp:lineTo x="23700" y="21600"/>
                    <wp:lineTo x="23700" y="0"/>
                    <wp:lineTo x="-210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64F8DFC" id="Rectangle 2" o:spid="_x0000_s1026" style="position:absolute;margin-left:-64.8pt;margin-top:0;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Iz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8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" o:allowincell="f" strokecolor="white">
                <w10:wrap type="tight"/>
              </v:rect>
            </w:pict>
          </mc:Fallback>
        </mc:AlternateContent>
      </w:r>
      <w:r w:rsidR="00EB398C">
        <w:t>(Bidder to attach additional sheets if necessary)</w:t>
      </w:r>
    </w:p>
    <w:sectPr w:rsidR="00EB398C" w:rsidSect="00C20F87">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E45ED" w14:textId="77777777" w:rsidR="00CC3986" w:rsidRDefault="00CC3986">
      <w:r>
        <w:separator/>
      </w:r>
    </w:p>
  </w:endnote>
  <w:endnote w:type="continuationSeparator" w:id="0">
    <w:p w14:paraId="1756D8BA" w14:textId="77777777" w:rsidR="00CC3986" w:rsidRDefault="00CC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A280F" w14:textId="77777777" w:rsidR="00963A59" w:rsidRDefault="0096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E410" w14:textId="77777777" w:rsidR="00963A59" w:rsidRDefault="00963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4F48" w14:textId="77777777" w:rsidR="00963A59" w:rsidRDefault="0096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970AF" w14:textId="77777777" w:rsidR="00CC3986" w:rsidRDefault="00CC3986">
      <w:r>
        <w:separator/>
      </w:r>
    </w:p>
  </w:footnote>
  <w:footnote w:type="continuationSeparator" w:id="0">
    <w:p w14:paraId="780516F6" w14:textId="77777777" w:rsidR="00CC3986" w:rsidRDefault="00CC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726E" w14:textId="77777777" w:rsidR="00963A59" w:rsidRDefault="00963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BF55" w14:textId="3F228B7E" w:rsidR="00714E7B" w:rsidRPr="00963A59" w:rsidRDefault="00714E7B" w:rsidP="00963A5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5691" w14:textId="77777777" w:rsidR="00963A59" w:rsidRDefault="00963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32A98C"/>
    <w:lvl w:ilvl="0">
      <w:start w:val="1"/>
      <w:numFmt w:val="none"/>
      <w:suff w:val="nothing"/>
      <w:lvlText w:val=""/>
      <w:lvlJc w:val="left"/>
      <w:pPr>
        <w:ind w:left="0" w:firstLine="0"/>
      </w:pPr>
    </w:lvl>
    <w:lvl w:ilvl="1">
      <w:start w:val="1"/>
      <w:numFmt w:val="decimal"/>
      <w:pStyle w:val="Heading2"/>
      <w:lvlText w:val="%2"/>
      <w:legacy w:legacy="1" w:legacySpace="0" w:legacyIndent="0"/>
      <w:lvlJc w:val="left"/>
      <w:pPr>
        <w:ind w:left="0" w:firstLine="0"/>
      </w:pPr>
    </w:lvl>
    <w:lvl w:ilvl="2">
      <w:start w:val="1"/>
      <w:numFmt w:val="decimal"/>
      <w:pStyle w:val="Heading3"/>
      <w:lvlText w:val="%2.%3"/>
      <w:legacy w:legacy="1" w:legacySpace="0" w:legacyIndent="720"/>
      <w:lvlJc w:val="left"/>
      <w:pPr>
        <w:ind w:left="720" w:hanging="720"/>
      </w:pPr>
    </w:lvl>
    <w:lvl w:ilvl="3">
      <w:start w:val="1"/>
      <w:numFmt w:val="upperLetter"/>
      <w:pStyle w:val="Heading4"/>
      <w:lvlText w:val="%4."/>
      <w:legacy w:legacy="1" w:legacySpace="0" w:legacyIndent="360"/>
      <w:lvlJc w:val="left"/>
      <w:pPr>
        <w:ind w:left="1080" w:hanging="360"/>
      </w:pPr>
    </w:lvl>
    <w:lvl w:ilvl="4">
      <w:start w:val="1"/>
      <w:numFmt w:val="decimal"/>
      <w:pStyle w:val="Heading5"/>
      <w:lvlText w:val="%5."/>
      <w:legacy w:legacy="1" w:legacySpace="0" w:legacyIndent="360"/>
      <w:lvlJc w:val="left"/>
      <w:pPr>
        <w:ind w:left="1440" w:hanging="360"/>
      </w:pPr>
    </w:lvl>
    <w:lvl w:ilvl="5">
      <w:start w:val="1"/>
      <w:numFmt w:val="lowerLetter"/>
      <w:pStyle w:val="Heading6"/>
      <w:lvlText w:val="%6."/>
      <w:legacy w:legacy="1" w:legacySpace="0" w:legacyIndent="360"/>
      <w:lvlJc w:val="left"/>
      <w:pPr>
        <w:ind w:left="1800" w:hanging="360"/>
      </w:pPr>
    </w:lvl>
    <w:lvl w:ilvl="6">
      <w:start w:val="1"/>
      <w:numFmt w:val="decimal"/>
      <w:pStyle w:val="Heading7"/>
      <w:lvlText w:val="%7)"/>
      <w:legacy w:legacy="1" w:legacySpace="0" w:legacyIndent="360"/>
      <w:lvlJc w:val="left"/>
      <w:pPr>
        <w:ind w:left="2160" w:hanging="360"/>
      </w:pPr>
    </w:lvl>
    <w:lvl w:ilvl="7">
      <w:start w:val="1"/>
      <w:numFmt w:val="lowerLetter"/>
      <w:pStyle w:val="Heading8"/>
      <w:lvlText w:val="(%8)"/>
      <w:legacy w:legacy="1" w:legacySpace="0" w:legacyIndent="360"/>
      <w:lvlJc w:val="left"/>
      <w:pPr>
        <w:ind w:left="2520" w:hanging="360"/>
      </w:pPr>
    </w:lvl>
    <w:lvl w:ilvl="8">
      <w:start w:val="1"/>
      <w:numFmt w:val="lowerRoman"/>
      <w:pStyle w:val="Heading9"/>
      <w:lvlText w:val="(%9)"/>
      <w:legacy w:legacy="1" w:legacySpace="0" w:legacyIndent="360"/>
      <w:lvlJc w:val="left"/>
      <w:pPr>
        <w:ind w:left="28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Number" w:val="1830-001\2060678.1"/>
  </w:docVars>
  <w:rsids>
    <w:rsidRoot w:val="00252CE4"/>
    <w:rsid w:val="00034269"/>
    <w:rsid w:val="000537B9"/>
    <w:rsid w:val="00095FE5"/>
    <w:rsid w:val="000E2ADD"/>
    <w:rsid w:val="001701CE"/>
    <w:rsid w:val="001C494E"/>
    <w:rsid w:val="001E1695"/>
    <w:rsid w:val="00252CE4"/>
    <w:rsid w:val="00310258"/>
    <w:rsid w:val="00394B2B"/>
    <w:rsid w:val="003D0694"/>
    <w:rsid w:val="003F1816"/>
    <w:rsid w:val="004223AA"/>
    <w:rsid w:val="00426B14"/>
    <w:rsid w:val="004C50D2"/>
    <w:rsid w:val="00552F05"/>
    <w:rsid w:val="005B47EE"/>
    <w:rsid w:val="005F6BF6"/>
    <w:rsid w:val="00625236"/>
    <w:rsid w:val="00714E7B"/>
    <w:rsid w:val="007452B0"/>
    <w:rsid w:val="00755FE5"/>
    <w:rsid w:val="007879F6"/>
    <w:rsid w:val="007D0151"/>
    <w:rsid w:val="00810770"/>
    <w:rsid w:val="0091379F"/>
    <w:rsid w:val="009427AC"/>
    <w:rsid w:val="00963A59"/>
    <w:rsid w:val="00980945"/>
    <w:rsid w:val="009E7B2E"/>
    <w:rsid w:val="00AC0ADC"/>
    <w:rsid w:val="00AC73C3"/>
    <w:rsid w:val="00B80325"/>
    <w:rsid w:val="00B96EF3"/>
    <w:rsid w:val="00BA681D"/>
    <w:rsid w:val="00BB1913"/>
    <w:rsid w:val="00BB645F"/>
    <w:rsid w:val="00C20F87"/>
    <w:rsid w:val="00C85391"/>
    <w:rsid w:val="00CA6DF0"/>
    <w:rsid w:val="00CC3986"/>
    <w:rsid w:val="00CD7676"/>
    <w:rsid w:val="00D21992"/>
    <w:rsid w:val="00D36370"/>
    <w:rsid w:val="00D4358B"/>
    <w:rsid w:val="00D65C3D"/>
    <w:rsid w:val="00D71247"/>
    <w:rsid w:val="00DC3B69"/>
    <w:rsid w:val="00DF51DF"/>
    <w:rsid w:val="00E65558"/>
    <w:rsid w:val="00EB398C"/>
    <w:rsid w:val="00EB5C2C"/>
    <w:rsid w:val="00F35E9B"/>
    <w:rsid w:val="00F472C8"/>
    <w:rsid w:val="00F77677"/>
    <w:rsid w:val="00FA64DA"/>
    <w:rsid w:val="00FB3432"/>
    <w:rsid w:val="00FD2068"/>
    <w:rsid w:val="00FE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9CE894"/>
  <w15:chartTrackingRefBased/>
  <w15:docId w15:val="{A98E42E8-1A52-41AB-8639-3B7BA5B2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jc w:val="center"/>
      <w:outlineLvl w:val="0"/>
    </w:pPr>
    <w:rPr>
      <w:b/>
      <w:caps/>
    </w:rPr>
  </w:style>
  <w:style w:type="paragraph" w:styleId="Heading2">
    <w:name w:val="heading 2"/>
    <w:basedOn w:val="Normal"/>
    <w:next w:val="Heading3"/>
    <w:qFormat/>
    <w:pPr>
      <w:keepNext/>
      <w:numPr>
        <w:ilvl w:val="1"/>
        <w:numId w:val="1"/>
      </w:numPr>
      <w:outlineLvl w:val="1"/>
    </w:pPr>
    <w:rPr>
      <w:b/>
      <w:caps/>
    </w:rPr>
  </w:style>
  <w:style w:type="paragraph" w:styleId="Heading3">
    <w:name w:val="heading 3"/>
    <w:basedOn w:val="Normal"/>
    <w:next w:val="Heading4"/>
    <w:qFormat/>
    <w:pPr>
      <w:keepNext/>
      <w:numPr>
        <w:ilvl w:val="2"/>
        <w:numId w:val="1"/>
      </w:numPr>
      <w:spacing w:before="120" w:after="120"/>
      <w:outlineLvl w:val="2"/>
    </w:pPr>
    <w:rPr>
      <w:b/>
      <w:caps/>
    </w:rPr>
  </w:style>
  <w:style w:type="paragraph" w:styleId="Heading4">
    <w:name w:val="heading 4"/>
    <w:basedOn w:val="Normal"/>
    <w:qFormat/>
    <w:pPr>
      <w:numPr>
        <w:ilvl w:val="3"/>
        <w:numId w:val="1"/>
      </w:numPr>
      <w:outlineLvl w:val="3"/>
    </w:pPr>
  </w:style>
  <w:style w:type="paragraph" w:styleId="Heading5">
    <w:name w:val="heading 5"/>
    <w:basedOn w:val="Normal"/>
    <w:qFormat/>
    <w:pPr>
      <w:numPr>
        <w:ilvl w:val="4"/>
        <w:numId w:val="1"/>
      </w:numPr>
      <w:outlineLvl w:val="4"/>
    </w:pPr>
  </w:style>
  <w:style w:type="paragraph" w:styleId="Heading6">
    <w:name w:val="heading 6"/>
    <w:basedOn w:val="Normal"/>
    <w:qFormat/>
    <w:pPr>
      <w:numPr>
        <w:ilvl w:val="5"/>
        <w:numId w:val="1"/>
      </w:numPr>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 1.0"/>
    <w:basedOn w:val="Normal"/>
    <w:pPr>
      <w:ind w:left="1440"/>
    </w:pPr>
  </w:style>
  <w:style w:type="paragraph" w:customStyle="1" w:styleId="Normal15">
    <w:name w:val="Normal 1.5"/>
    <w:basedOn w:val="Normal"/>
    <w:pPr>
      <w:ind w:left="2160"/>
    </w:pPr>
  </w:style>
  <w:style w:type="paragraph" w:customStyle="1" w:styleId="EndofSection">
    <w:name w:val="End of Section"/>
    <w:basedOn w:val="Normal"/>
    <w:pPr>
      <w:spacing w:before="240"/>
      <w:jc w:val="center"/>
    </w:pPr>
    <w:rPr>
      <w:caps/>
    </w:rPr>
  </w:style>
  <w:style w:type="paragraph" w:customStyle="1" w:styleId="Normal5">
    <w:name w:val="Normal .5"/>
    <w:basedOn w:val="Normal"/>
    <w:pPr>
      <w:ind w:left="720"/>
    </w:pPr>
  </w:style>
  <w:style w:type="character" w:customStyle="1" w:styleId="HIDDENCOMMENT">
    <w:name w:val="HIDDEN COMMENT"/>
    <w:rPr>
      <w:vanish/>
      <w:color w:val="0000FF"/>
    </w:rPr>
  </w:style>
  <w:style w:type="character" w:customStyle="1" w:styleId="REDLINE">
    <w:name w:val="REDLINE"/>
    <w:rPr>
      <w:bdr w:val="none" w:sz="0" w:space="0" w:color="auto"/>
      <w:shd w:val="clear" w:color="auto" w:fill="FF99CC"/>
    </w:rPr>
  </w:style>
  <w:style w:type="paragraph" w:styleId="Header">
    <w:name w:val="header"/>
    <w:basedOn w:val="Normal"/>
    <w:rPr>
      <w:sz w:val="18"/>
    </w:rPr>
  </w:style>
  <w:style w:type="paragraph" w:styleId="Footer">
    <w:name w:val="footer"/>
    <w:basedOn w:val="Normal"/>
    <w:pPr>
      <w:jc w:val="center"/>
    </w:pPr>
    <w:rPr>
      <w:sz w:val="18"/>
    </w:rPr>
  </w:style>
  <w:style w:type="character" w:styleId="PageNumber">
    <w:name w:val="page number"/>
    <w:basedOn w:val="DefaultParagraphFont"/>
  </w:style>
  <w:style w:type="paragraph" w:styleId="BodyText">
    <w:name w:val="Body Text"/>
    <w:basedOn w:val="Normal"/>
    <w:pPr>
      <w:spacing w:after="120" w:line="240" w:lineRule="atLeast"/>
    </w:pPr>
    <w:rPr>
      <w:sz w:val="20"/>
    </w:rPr>
  </w:style>
  <w:style w:type="paragraph" w:styleId="BalloonText">
    <w:name w:val="Balloon Text"/>
    <w:basedOn w:val="Normal"/>
    <w:semiHidden/>
    <w:rsid w:val="001C494E"/>
    <w:rPr>
      <w:rFonts w:ascii="Tahoma" w:hAnsi="Tahoma" w:cs="Tahoma"/>
      <w:sz w:val="16"/>
      <w:szCs w:val="16"/>
    </w:rPr>
  </w:style>
  <w:style w:type="paragraph" w:customStyle="1" w:styleId="Part">
    <w:name w:val="Part"/>
    <w:basedOn w:val="Normal"/>
    <w:pPr>
      <w:keepNext/>
      <w:spacing w:before="360" w:after="120"/>
    </w:pPr>
    <w:rPr>
      <w:b/>
      <w:caps/>
      <w:spacing w:val="20"/>
    </w:rPr>
  </w:style>
  <w:style w:type="paragraph" w:customStyle="1" w:styleId="Normal125">
    <w:name w:val="Normal 1.25"/>
    <w:basedOn w:val="Normal15"/>
    <w:pPr>
      <w:ind w:left="1800"/>
    </w:pPr>
  </w:style>
  <w:style w:type="paragraph" w:customStyle="1" w:styleId="Normal75">
    <w:name w:val="Normal .75"/>
    <w:basedOn w:val="Normal"/>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rochelle\Application%20Data\Microsoft\Templates\_%20CSI%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53966FAE4754AB1FB73D92DB2B62C" ma:contentTypeVersion="13" ma:contentTypeDescription="Create a new document." ma:contentTypeScope="" ma:versionID="c11c44f9329e61b36e16b95f4af322a1">
  <xsd:schema xmlns:xsd="http://www.w3.org/2001/XMLSchema" xmlns:xs="http://www.w3.org/2001/XMLSchema" xmlns:p="http://schemas.microsoft.com/office/2006/metadata/properties" xmlns:ns2="216dce69-b21f-4253-b8b0-02ba5cda7503" xmlns:ns3="e221ab76-d249-46af-9ebb-ca8a6176c9ff" targetNamespace="http://schemas.microsoft.com/office/2006/metadata/properties" ma:root="true" ma:fieldsID="b70840eb2bf68c8a69ff3b7a9acdeb14" ns2:_="" ns3:_="">
    <xsd:import namespace="216dce69-b21f-4253-b8b0-02ba5cda7503"/>
    <xsd:import namespace="e221ab76-d249-46af-9ebb-ca8a6176c9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dce69-b21f-4253-b8b0-02ba5cda7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1a3ef-06e0-4bb6-a9f6-0dda13511190}" ma:internalName="TaxCatchAll" ma:showField="CatchAllData" ma:web="216dce69-b21f-4253-b8b0-02ba5cda7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1ab76-d249-46af-9ebb-ca8a6176c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b66ace-435f-4702-9745-90bcda758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6dce69-b21f-4253-b8b0-02ba5cda7503" xsi:nil="true"/>
    <lcf76f155ced4ddcb4097134ff3c332f xmlns="e221ab76-d249-46af-9ebb-ca8a6176c9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24267-15DA-43DA-BB29-8CFB3078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dce69-b21f-4253-b8b0-02ba5cda7503"/>
    <ds:schemaRef ds:uri="e221ab76-d249-46af-9ebb-ca8a6176c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AA681-88D1-410F-9EE2-C8684CBCD28F}">
  <ds:schemaRefs>
    <ds:schemaRef ds:uri="http://purl.org/dc/elements/1.1/"/>
    <ds:schemaRef ds:uri="216dce69-b21f-4253-b8b0-02ba5cda7503"/>
    <ds:schemaRef ds:uri="http://purl.org/dc/dcmitype/"/>
    <ds:schemaRef ds:uri="http://schemas.microsoft.com/office/infopath/2007/PartnerControls"/>
    <ds:schemaRef ds:uri="http://purl.org/dc/terms/"/>
    <ds:schemaRef ds:uri="e221ab76-d249-46af-9ebb-ca8a6176c9ff"/>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5DFD4B2-B71E-4C21-8D0A-75D8FA41F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_ CSI Template</Template>
  <TotalTime>1</TotalTime>
  <Pages>1</Pages>
  <Words>259</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DOCUMENT 00430</vt:lpstr>
    </vt:vector>
  </TitlesOfParts>
  <Company>Sonoma County Water Agency [OR ___ CSD]</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00430</dc:title>
  <dc:subject/>
  <dc:creator>Rochelle Kuebelbeck</dc:creator>
  <cp:keywords/>
  <dc:description>[Full Project Name]</dc:description>
  <cp:lastModifiedBy>Brenda Overkamp</cp:lastModifiedBy>
  <cp:revision>3</cp:revision>
  <cp:lastPrinted>2015-01-09T00:02:00Z</cp:lastPrinted>
  <dcterms:created xsi:type="dcterms:W3CDTF">2024-05-21T20:19:00Z</dcterms:created>
  <dcterms:modified xsi:type="dcterms:W3CDTF">2024-06-07T18:31:00Z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Number">
    <vt:lpwstr>00430</vt:lpwstr>
  </property>
  <property fmtid="{D5CDD505-2E9C-101B-9397-08002B2CF9AE}" pid="3" name="Section Title">
    <vt:lpwstr>Subcontractors List</vt:lpwstr>
  </property>
  <property fmtid="{D5CDD505-2E9C-101B-9397-08002B2CF9AE}" pid="4" name="Project Name (footer)">
    <vt:lpwstr>[Project Name (footer)]</vt:lpwstr>
  </property>
  <property fmtid="{D5CDD505-2E9C-101B-9397-08002B2CF9AE}" pid="5" name="Contract Number">
    <vt:lpwstr>[00-0-7 #_]</vt:lpwstr>
  </property>
  <property fmtid="{D5CDD505-2E9C-101B-9397-08002B2CF9AE}" pid="6" name="ContentTypeId">
    <vt:lpwstr>0x01010017153966FAE4754AB1FB73D92DB2B62C</vt:lpwstr>
  </property>
</Properties>
</file>